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Homework Expectations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are expected to read by Friday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are expected to write down words that you did not know or words you found interesting in your reading notebook with the page numbers (5-7 by Friday)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are expected to come prepared to discuss the book on Friday with your group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are expected to have an organized reading notebook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Reading Homework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Book</w:t>
      </w:r>
      <w:r w:rsidDel="00000000" w:rsidR="00000000" w:rsidRPr="00000000">
        <w:rPr>
          <w:u w:val="single"/>
          <w:rtl w:val="0"/>
        </w:rPr>
        <w:t xml:space="preserve">: </w:t>
      </w:r>
      <w:r w:rsidDel="00000000" w:rsidR="00000000" w:rsidRPr="00000000">
        <w:rPr>
          <w:i w:val="1"/>
          <w:u w:val="single"/>
          <w:rtl w:val="0"/>
        </w:rPr>
        <w:t xml:space="preserve">Hoot</w:t>
      </w:r>
      <w:r w:rsidDel="00000000" w:rsidR="00000000" w:rsidRPr="00000000">
        <w:rPr>
          <w:u w:val="single"/>
          <w:rtl w:val="0"/>
        </w:rPr>
        <w:t xml:space="preserve"> by Carl Hiaasen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Due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Page #s/Chapters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Friday, September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Pages 1-48, Chapters 1-5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Friday, September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Pages 49 -124, Chapters 6-11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Friday, September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Pages 125-210, Chapters 12-16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Friday, September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Pages 211-292, Chapters 17- Epilogue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Reading Homework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Book</w:t>
      </w:r>
      <w:r w:rsidDel="00000000" w:rsidR="00000000" w:rsidRPr="00000000">
        <w:rPr>
          <w:u w:val="single"/>
          <w:rtl w:val="0"/>
        </w:rPr>
        <w:t xml:space="preserve">: </w:t>
      </w:r>
      <w:r w:rsidDel="00000000" w:rsidR="00000000" w:rsidRPr="00000000">
        <w:rPr>
          <w:i w:val="1"/>
          <w:u w:val="single"/>
          <w:rtl w:val="0"/>
        </w:rPr>
        <w:t xml:space="preserve">Flying Solo</w:t>
      </w:r>
      <w:r w:rsidDel="00000000" w:rsidR="00000000" w:rsidRPr="00000000">
        <w:rPr>
          <w:u w:val="single"/>
          <w:rtl w:val="0"/>
        </w:rPr>
        <w:t xml:space="preserve"> by Ralph Fletcher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Due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Page #s/Chapters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Friday, September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Pages 1-22, Chapters 7:03 am Rachel White to 7:56 am The Principal’s Office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Friday, September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Pages 23 -69, Chapters 8:12 am First Bell to 11:30 am Connections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Friday, September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Pages 70 - 106, Chapters 12:10 pm Lunch to 1:40 pm Rock Ritual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Friday, September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Pages 107-138, Chapters 2:01 pm Tommy Feathers to 8:15 Room 238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Reading Homework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Book</w:t>
      </w:r>
      <w:r w:rsidDel="00000000" w:rsidR="00000000" w:rsidRPr="00000000">
        <w:rPr>
          <w:u w:val="single"/>
          <w:rtl w:val="0"/>
        </w:rPr>
        <w:t xml:space="preserve">: </w:t>
      </w:r>
      <w:r w:rsidDel="00000000" w:rsidR="00000000" w:rsidRPr="00000000">
        <w:rPr>
          <w:i w:val="1"/>
          <w:u w:val="single"/>
          <w:rtl w:val="0"/>
        </w:rPr>
        <w:t xml:space="preserve">Frindle</w:t>
      </w:r>
      <w:r w:rsidDel="00000000" w:rsidR="00000000" w:rsidRPr="00000000">
        <w:rPr>
          <w:u w:val="single"/>
          <w:rtl w:val="0"/>
        </w:rPr>
        <w:t xml:space="preserve"> by Andrew Clements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Due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Page #s/Chapters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Friday, September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Pages 1-16, Chapters 1-3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Friday, September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Pages 17 - 48, Chapters 4- 8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Friday, September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Pages 49 - 83, Chapters 9-13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Friday, September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Pages 84-105, Chapters 14-15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Reading Homework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Book</w:t>
      </w:r>
      <w:r w:rsidDel="00000000" w:rsidR="00000000" w:rsidRPr="00000000">
        <w:rPr>
          <w:u w:val="single"/>
          <w:rtl w:val="0"/>
        </w:rPr>
        <w:t xml:space="preserve">: </w:t>
      </w:r>
      <w:r w:rsidDel="00000000" w:rsidR="00000000" w:rsidRPr="00000000">
        <w:rPr>
          <w:i w:val="1"/>
          <w:u w:val="single"/>
          <w:rtl w:val="0"/>
        </w:rPr>
        <w:t xml:space="preserve">Revalers</w:t>
      </w:r>
      <w:r w:rsidDel="00000000" w:rsidR="00000000" w:rsidRPr="00000000">
        <w:rPr>
          <w:u w:val="single"/>
          <w:rtl w:val="0"/>
        </w:rPr>
        <w:t xml:space="preserve"> by Doug Wilhelm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Due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Page #s/Chapters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Friday, September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Pages 3-39, Chapters Richie to Anatosaurs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Friday, September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Pages 40-106, Chapters Experiment to Hey Guys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Friday, September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Pages 107-172, Chapters Forever Yours to The Natural Order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Friday, September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Pages 173-240, Chapters The Dumpster to The Whole Story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